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469170A" w:rsidR="004F0988" w:rsidRPr="00884863" w:rsidRDefault="004F0988" w:rsidP="00133525">
            <w:pPr>
              <w:pStyle w:val="ZA"/>
              <w:framePr w:w="0" w:hRule="auto" w:wrap="auto" w:vAnchor="margin" w:hAnchor="text" w:yAlign="inline"/>
            </w:pPr>
            <w:bookmarkStart w:id="0" w:name="page1"/>
            <w:r w:rsidRPr="00884863">
              <w:rPr>
                <w:sz w:val="64"/>
              </w:rPr>
              <w:t xml:space="preserve">3GPP </w:t>
            </w:r>
            <w:bookmarkStart w:id="1" w:name="specType1"/>
            <w:r w:rsidR="0063543D" w:rsidRPr="00884863">
              <w:rPr>
                <w:sz w:val="64"/>
              </w:rPr>
              <w:t>TR</w:t>
            </w:r>
            <w:bookmarkEnd w:id="1"/>
            <w:r w:rsidRPr="00884863">
              <w:rPr>
                <w:sz w:val="64"/>
              </w:rPr>
              <w:t xml:space="preserve"> </w:t>
            </w:r>
            <w:bookmarkStart w:id="2" w:name="specNumber"/>
            <w:r w:rsidR="00CD4445" w:rsidRPr="00884863">
              <w:rPr>
                <w:sz w:val="64"/>
              </w:rPr>
              <w:t>38</w:t>
            </w:r>
            <w:r w:rsidRPr="00884863">
              <w:rPr>
                <w:sz w:val="64"/>
              </w:rPr>
              <w:t>.</w:t>
            </w:r>
            <w:bookmarkEnd w:id="2"/>
            <w:r w:rsidR="00035FFE">
              <w:rPr>
                <w:sz w:val="64"/>
              </w:rPr>
              <w:t>799</w:t>
            </w:r>
            <w:r w:rsidRPr="00884863">
              <w:rPr>
                <w:sz w:val="64"/>
              </w:rPr>
              <w:t xml:space="preserve"> </w:t>
            </w:r>
            <w:r w:rsidRPr="00884863">
              <w:t>V</w:t>
            </w:r>
            <w:bookmarkStart w:id="3" w:name="specVersion"/>
            <w:r w:rsidR="00CD4445" w:rsidRPr="00884863">
              <w:t>0</w:t>
            </w:r>
            <w:r w:rsidRPr="00884863">
              <w:t>.</w:t>
            </w:r>
            <w:r w:rsidR="00CD4445" w:rsidRPr="00884863">
              <w:t>0</w:t>
            </w:r>
            <w:r w:rsidRPr="00884863">
              <w:t>.</w:t>
            </w:r>
            <w:bookmarkEnd w:id="3"/>
            <w:r w:rsidR="00CD4445" w:rsidRPr="00884863">
              <w:t>0</w:t>
            </w:r>
            <w:r w:rsidRPr="00884863">
              <w:t xml:space="preserve"> </w:t>
            </w:r>
            <w:r w:rsidRPr="00884863">
              <w:rPr>
                <w:sz w:val="32"/>
              </w:rPr>
              <w:t>(</w:t>
            </w:r>
            <w:bookmarkStart w:id="4" w:name="issueDate"/>
            <w:r w:rsidR="00CD4445" w:rsidRPr="00884863">
              <w:rPr>
                <w:sz w:val="32"/>
              </w:rPr>
              <w:t>202</w:t>
            </w:r>
            <w:r w:rsidR="00035FFE">
              <w:rPr>
                <w:sz w:val="32"/>
              </w:rPr>
              <w:t>4</w:t>
            </w:r>
            <w:r w:rsidRPr="00884863">
              <w:rPr>
                <w:sz w:val="32"/>
              </w:rPr>
              <w:t>-</w:t>
            </w:r>
            <w:bookmarkEnd w:id="4"/>
            <w:r w:rsidR="00CD4445" w:rsidRPr="00884863">
              <w:rPr>
                <w:sz w:val="32"/>
              </w:rPr>
              <w:t>0</w:t>
            </w:r>
            <w:r w:rsidR="00035FFE">
              <w:rPr>
                <w:sz w:val="32"/>
              </w:rPr>
              <w:t>3</w:t>
            </w:r>
            <w:r w:rsidRPr="00884863">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13CC87DB" w:rsidR="00BA4B8D" w:rsidRPr="00884863" w:rsidRDefault="004F0988" w:rsidP="00CD4445">
            <w:pPr>
              <w:pStyle w:val="ZB"/>
              <w:framePr w:w="0" w:hRule="auto" w:wrap="auto" w:vAnchor="margin" w:hAnchor="text" w:yAlign="inline"/>
            </w:pPr>
            <w:r w:rsidRPr="00884863">
              <w:t xml:space="preserve">Technical </w:t>
            </w:r>
            <w:bookmarkStart w:id="5" w:name="spectype2"/>
            <w:r w:rsidR="00D57972" w:rsidRPr="00884863">
              <w:t>Report</w:t>
            </w:r>
            <w:bookmarkEnd w:id="5"/>
            <w:r w:rsidR="00BA4B8D" w:rsidRPr="00884863">
              <w:br/>
            </w:r>
            <w:r w:rsidR="00BA4B8D" w:rsidRPr="00884863">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884863" w:rsidRDefault="004F0988" w:rsidP="00133525">
            <w:pPr>
              <w:pStyle w:val="ZT"/>
              <w:framePr w:wrap="auto" w:hAnchor="text" w:yAlign="inline"/>
            </w:pPr>
            <w:r w:rsidRPr="00884863">
              <w:t xml:space="preserve">3rd Generation Partnership </w:t>
            </w:r>
            <w:proofErr w:type="gramStart"/>
            <w:r w:rsidRPr="00884863">
              <w:t>Project;</w:t>
            </w:r>
            <w:proofErr w:type="gramEnd"/>
          </w:p>
          <w:p w14:paraId="653799DC" w14:textId="2D9B841F" w:rsidR="004F0988" w:rsidRPr="00884863" w:rsidRDefault="004F0988" w:rsidP="00133525">
            <w:pPr>
              <w:pStyle w:val="ZT"/>
              <w:framePr w:wrap="auto" w:hAnchor="text" w:yAlign="inline"/>
            </w:pPr>
            <w:r w:rsidRPr="00884863">
              <w:t xml:space="preserve">Technical Specification Group </w:t>
            </w:r>
            <w:bookmarkStart w:id="6" w:name="specTitle"/>
            <w:proofErr w:type="gramStart"/>
            <w:r w:rsidR="00CD4445" w:rsidRPr="00884863">
              <w:t>RAN</w:t>
            </w:r>
            <w:r w:rsidRPr="00884863">
              <w:t>;</w:t>
            </w:r>
            <w:proofErr w:type="gramEnd"/>
          </w:p>
          <w:p w14:paraId="211669E9" w14:textId="18258927" w:rsidR="004F0988" w:rsidRPr="00884863" w:rsidRDefault="00CD4445" w:rsidP="00133525">
            <w:pPr>
              <w:pStyle w:val="ZT"/>
              <w:framePr w:wrap="auto" w:hAnchor="text" w:yAlign="inline"/>
            </w:pPr>
            <w:proofErr w:type="gramStart"/>
            <w:r w:rsidRPr="00884863">
              <w:t>NR</w:t>
            </w:r>
            <w:r w:rsidR="004F0988" w:rsidRPr="00884863">
              <w:t>;</w:t>
            </w:r>
            <w:proofErr w:type="gramEnd"/>
          </w:p>
          <w:p w14:paraId="1D2A8F5E" w14:textId="42AC0B5B" w:rsidR="004F0988" w:rsidRPr="00884863" w:rsidRDefault="00CD4445" w:rsidP="00CD4445">
            <w:pPr>
              <w:pStyle w:val="ZT"/>
              <w:framePr w:wrap="auto" w:hAnchor="text" w:yAlign="inline"/>
            </w:pPr>
            <w:r w:rsidRPr="00884863">
              <w:t xml:space="preserve">Study on </w:t>
            </w:r>
            <w:r w:rsidR="00035FFE" w:rsidRPr="00035FFE">
              <w:t>additional topological enhancements for NR</w:t>
            </w:r>
            <w:bookmarkEnd w:id="6"/>
          </w:p>
          <w:p w14:paraId="04CAC1E0" w14:textId="562A202E" w:rsidR="004F0988" w:rsidRPr="00884863" w:rsidRDefault="004F0988" w:rsidP="00133525">
            <w:pPr>
              <w:pStyle w:val="ZT"/>
              <w:framePr w:wrap="auto" w:hAnchor="text" w:yAlign="inline"/>
              <w:rPr>
                <w:i/>
                <w:sz w:val="28"/>
              </w:rPr>
            </w:pPr>
            <w:r w:rsidRPr="00884863">
              <w:t>(</w:t>
            </w:r>
            <w:r w:rsidRPr="00884863">
              <w:rPr>
                <w:rStyle w:val="ZGSM"/>
              </w:rPr>
              <w:t xml:space="preserve">Release </w:t>
            </w:r>
            <w:bookmarkStart w:id="7" w:name="specRelease"/>
            <w:r w:rsidR="000270B9" w:rsidRPr="00884863">
              <w:rPr>
                <w:rStyle w:val="ZGSM"/>
              </w:rPr>
              <w:t>1</w:t>
            </w:r>
            <w:bookmarkEnd w:id="7"/>
            <w:r w:rsidR="00A30C12">
              <w:rPr>
                <w:rStyle w:val="ZGSM"/>
              </w:rPr>
              <w:t>9</w:t>
            </w:r>
            <w:r w:rsidRPr="00884863">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2.2pt" o:ole="">
                  <v:imagedata r:id="rId9" o:title=""/>
                </v:shape>
                <o:OLEObject Type="Embed" ProgID="Word.Picture.8" ShapeID="_x0000_i1025" DrawAspect="Content" ObjectID="_1773998828"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pt;height:74.35pt" o:ole="">
                  <v:imagedata r:id="rId11" o:title=""/>
                </v:shape>
                <o:OLEObject Type="Embed" ProgID="Word.Picture.8" ShapeID="_x0000_i1026" DrawAspect="Content" ObjectID="_177399882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18BED4C"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3" w:name="copyrightDate"/>
            <w:r w:rsidRPr="00884863">
              <w:rPr>
                <w:noProof/>
                <w:sz w:val="18"/>
              </w:rPr>
              <w:t>2</w:t>
            </w:r>
            <w:r w:rsidR="008E2D68" w:rsidRPr="00884863">
              <w:rPr>
                <w:noProof/>
                <w:sz w:val="18"/>
              </w:rPr>
              <w:t>02</w:t>
            </w:r>
            <w:r w:rsidR="000270B9" w:rsidRPr="00884863">
              <w:rPr>
                <w:noProof/>
                <w:sz w:val="18"/>
              </w:rPr>
              <w:t>2</w:t>
            </w:r>
            <w:bookmarkEnd w:id="13"/>
            <w:r w:rsidRPr="00884863">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87098C7" w14:textId="77777777" w:rsidR="00A26956" w:rsidRPr="00C551FF" w:rsidRDefault="004D3578">
      <w:pPr>
        <w:pStyle w:val="11"/>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52A1CC3B" w14:textId="77777777" w:rsidR="00A26956" w:rsidRPr="00C551FF" w:rsidRDefault="00A26956">
      <w:pPr>
        <w:pStyle w:val="1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14:paraId="2424C748" w14:textId="77777777" w:rsidR="00A26956" w:rsidRPr="00C551FF" w:rsidRDefault="00A26956">
      <w:pPr>
        <w:pStyle w:val="11"/>
        <w:rPr>
          <w:rFonts w:ascii="Calibri" w:hAnsi="Calibri"/>
          <w:szCs w:val="22"/>
          <w:lang w:eastAsia="en-GB"/>
        </w:rPr>
      </w:pPr>
      <w:r>
        <w:t>1</w:t>
      </w:r>
      <w:r w:rsidRPr="00C551FF">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14:paraId="31FDD273" w14:textId="77777777" w:rsidR="00A26956" w:rsidRPr="00C551FF" w:rsidRDefault="00A26956">
      <w:pPr>
        <w:pStyle w:val="11"/>
        <w:rPr>
          <w:rFonts w:ascii="Calibri" w:hAnsi="Calibri"/>
          <w:szCs w:val="22"/>
          <w:lang w:eastAsia="en-GB"/>
        </w:rPr>
      </w:pPr>
      <w:r>
        <w:t>2</w:t>
      </w:r>
      <w:r w:rsidRPr="00C551FF">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14:paraId="717F4F94" w14:textId="77777777" w:rsidR="00A26956" w:rsidRPr="00C551FF" w:rsidRDefault="00A26956">
      <w:pPr>
        <w:pStyle w:val="11"/>
        <w:rPr>
          <w:rFonts w:ascii="Calibri" w:hAnsi="Calibri"/>
          <w:szCs w:val="22"/>
          <w:lang w:eastAsia="en-GB"/>
        </w:rPr>
      </w:pPr>
      <w:r>
        <w:t>3</w:t>
      </w:r>
      <w:r w:rsidRPr="00C551FF">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C1CDDBF" w14:textId="77777777" w:rsidR="00A26956" w:rsidRPr="00C551FF" w:rsidRDefault="00A26956">
      <w:pPr>
        <w:pStyle w:val="23"/>
        <w:rPr>
          <w:rFonts w:ascii="Calibri" w:hAnsi="Calibri"/>
          <w:sz w:val="22"/>
          <w:szCs w:val="22"/>
          <w:lang w:eastAsia="en-GB"/>
        </w:rPr>
      </w:pPr>
      <w:r>
        <w:t>3.1</w:t>
      </w:r>
      <w:r w:rsidRPr="00C551FF">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3A73C154" w14:textId="77777777" w:rsidR="00A26956" w:rsidRPr="00C551FF" w:rsidRDefault="00A26956">
      <w:pPr>
        <w:pStyle w:val="23"/>
        <w:rPr>
          <w:rFonts w:ascii="Calibri" w:hAnsi="Calibri"/>
          <w:sz w:val="22"/>
          <w:szCs w:val="22"/>
          <w:lang w:eastAsia="en-GB"/>
        </w:rPr>
      </w:pPr>
      <w:r>
        <w:t>3.2</w:t>
      </w:r>
      <w:r w:rsidRPr="00C551FF">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05CC7E4C" w14:textId="77777777" w:rsidR="00A26956" w:rsidRPr="00C551FF" w:rsidRDefault="00A26956">
      <w:pPr>
        <w:pStyle w:val="23"/>
        <w:rPr>
          <w:rFonts w:ascii="Calibri" w:hAnsi="Calibri"/>
          <w:sz w:val="22"/>
          <w:szCs w:val="22"/>
          <w:lang w:eastAsia="en-GB"/>
        </w:rPr>
      </w:pPr>
      <w:r>
        <w:t>3.3</w:t>
      </w:r>
      <w:r w:rsidRPr="00C551FF">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1115E7BA" w14:textId="0B870C65" w:rsidR="00A26956" w:rsidRDefault="00A26956">
      <w:pPr>
        <w:pStyle w:val="11"/>
      </w:pPr>
      <w:r>
        <w:t>4</w:t>
      </w:r>
      <w:r w:rsidRPr="00C551FF">
        <w:rPr>
          <w:rFonts w:ascii="Calibri" w:hAnsi="Calibri"/>
          <w:szCs w:val="22"/>
          <w:lang w:eastAsia="en-GB"/>
        </w:rPr>
        <w:tab/>
      </w:r>
      <w:r w:rsidR="00801F2E">
        <w:t>General</w:t>
      </w:r>
      <w:r>
        <w:tab/>
      </w:r>
      <w:r>
        <w:fldChar w:fldCharType="begin"/>
      </w:r>
      <w:r>
        <w:instrText xml:space="preserve"> PAGEREF _Toc2086441 \h </w:instrText>
      </w:r>
      <w:r>
        <w:fldChar w:fldCharType="separate"/>
      </w:r>
      <w:r>
        <w:t>8</w:t>
      </w:r>
      <w:r>
        <w:fldChar w:fldCharType="end"/>
      </w:r>
    </w:p>
    <w:p w14:paraId="3FA6E692" w14:textId="0ABC510C" w:rsidR="00801F2E" w:rsidRDefault="00801F2E" w:rsidP="00801F2E">
      <w:pPr>
        <w:pStyle w:val="11"/>
      </w:pPr>
      <w:r>
        <w:t>5</w:t>
      </w:r>
      <w:r w:rsidRPr="00C551FF">
        <w:rPr>
          <w:rFonts w:ascii="Calibri" w:hAnsi="Calibri"/>
          <w:szCs w:val="22"/>
          <w:lang w:eastAsia="en-GB"/>
        </w:rPr>
        <w:tab/>
      </w:r>
      <w:r>
        <w:t>Study failure scenarios associated with the gNB-CU-CP</w:t>
      </w:r>
      <w:r>
        <w:tab/>
      </w:r>
      <w:r>
        <w:fldChar w:fldCharType="begin"/>
      </w:r>
      <w:r>
        <w:instrText xml:space="preserve"> PAGEREF _Toc2086441 \h </w:instrText>
      </w:r>
      <w:r>
        <w:fldChar w:fldCharType="separate"/>
      </w:r>
      <w:r>
        <w:t>8</w:t>
      </w:r>
      <w:r>
        <w:fldChar w:fldCharType="end"/>
      </w:r>
    </w:p>
    <w:p w14:paraId="5BD0282F" w14:textId="7A481DF2" w:rsidR="00FE4B3D" w:rsidRPr="00C551FF" w:rsidRDefault="00FE4B3D" w:rsidP="00FE4B3D">
      <w:pPr>
        <w:pStyle w:val="23"/>
        <w:rPr>
          <w:rFonts w:ascii="Calibri" w:hAnsi="Calibri"/>
          <w:sz w:val="22"/>
          <w:szCs w:val="22"/>
          <w:lang w:eastAsia="en-GB"/>
        </w:rPr>
      </w:pPr>
      <w:r>
        <w:t>5.1</w:t>
      </w:r>
      <w:r w:rsidRPr="00C551FF">
        <w:rPr>
          <w:rFonts w:ascii="Calibri" w:hAnsi="Calibri"/>
          <w:sz w:val="22"/>
          <w:szCs w:val="22"/>
          <w:lang w:eastAsia="en-GB"/>
        </w:rPr>
        <w:tab/>
      </w:r>
      <w:r>
        <w:t>Scenario and issue description</w:t>
      </w:r>
      <w:r>
        <w:tab/>
      </w:r>
      <w:r>
        <w:fldChar w:fldCharType="begin"/>
      </w:r>
      <w:r>
        <w:instrText xml:space="preserve"> PAGEREF _Toc2086438 \h </w:instrText>
      </w:r>
      <w:r>
        <w:fldChar w:fldCharType="separate"/>
      </w:r>
      <w:r>
        <w:t>7</w:t>
      </w:r>
      <w:r>
        <w:fldChar w:fldCharType="end"/>
      </w:r>
    </w:p>
    <w:p w14:paraId="12F63D66" w14:textId="77777777" w:rsidR="00A26956" w:rsidRPr="00C551FF" w:rsidRDefault="00A26956">
      <w:pPr>
        <w:pStyle w:val="80"/>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0B9E3498" w14:textId="77777777" w:rsidR="00080512" w:rsidRPr="004D3578" w:rsidRDefault="004D3578">
      <w:r w:rsidRPr="004D3578">
        <w:rPr>
          <w:noProof/>
          <w:sz w:val="22"/>
        </w:rPr>
        <w:fldChar w:fldCharType="end"/>
      </w:r>
    </w:p>
    <w:p w14:paraId="747690AD" w14:textId="33738F8B" w:rsidR="0074026F" w:rsidRPr="007B600E" w:rsidRDefault="00080512" w:rsidP="00801F2E">
      <w:pPr>
        <w:pStyle w:val="Guidance"/>
      </w:pPr>
      <w:r w:rsidRPr="004D3578">
        <w:br w:type="page"/>
      </w:r>
    </w:p>
    <w:p w14:paraId="03993004" w14:textId="77777777" w:rsidR="00080512" w:rsidRDefault="00080512">
      <w:pPr>
        <w:pStyle w:val="1"/>
      </w:pPr>
      <w:bookmarkStart w:id="16" w:name="foreword"/>
      <w:bookmarkStart w:id="17" w:name="_Toc2086433"/>
      <w:bookmarkEnd w:id="16"/>
      <w:r w:rsidRPr="004D3578">
        <w:lastRenderedPageBreak/>
        <w:t>Foreword</w:t>
      </w:r>
      <w:bookmarkEnd w:id="17"/>
    </w:p>
    <w:p w14:paraId="2511FBFA" w14:textId="721C336D" w:rsidR="00080512" w:rsidRPr="004D3578" w:rsidRDefault="00080512">
      <w:r w:rsidRPr="004D3578">
        <w:t xml:space="preserve">This Technical </w:t>
      </w:r>
      <w:bookmarkStart w:id="18" w:name="spectype3"/>
      <w:r w:rsidR="00602AEA" w:rsidRPr="00884863">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9593703" w14:textId="4F0D8C01" w:rsidR="00080512" w:rsidRPr="004D3578" w:rsidRDefault="00080512" w:rsidP="00801F2E">
      <w:pPr>
        <w:pStyle w:val="1"/>
      </w:pPr>
      <w:bookmarkStart w:id="19" w:name="introduction"/>
      <w:bookmarkEnd w:id="19"/>
      <w:r w:rsidRPr="004D3578">
        <w:br w:type="page"/>
      </w:r>
      <w:bookmarkStart w:id="20" w:name="scope"/>
      <w:bookmarkStart w:id="21" w:name="_Toc2086435"/>
      <w:bookmarkEnd w:id="20"/>
      <w:r w:rsidRPr="004D3578">
        <w:lastRenderedPageBreak/>
        <w:t>1</w:t>
      </w:r>
      <w:r w:rsidRPr="004D3578">
        <w:tab/>
        <w:t>Scope</w:t>
      </w:r>
      <w:bookmarkEnd w:id="21"/>
    </w:p>
    <w:p w14:paraId="1B1081AB" w14:textId="3123788D" w:rsidR="00035FFE" w:rsidRDefault="00035FFE">
      <w:r w:rsidRPr="00035FFE">
        <w:t xml:space="preserve">The present document is related to the study item " </w:t>
      </w:r>
      <w:r>
        <w:t xml:space="preserve">Study on </w:t>
      </w:r>
      <w:r w:rsidRPr="00035FFE">
        <w:t>additional topological enhancements for NR " [1].</w:t>
      </w:r>
    </w:p>
    <w:p w14:paraId="794720D9" w14:textId="77777777" w:rsidR="00080512" w:rsidRPr="004D3578" w:rsidRDefault="00080512">
      <w:pPr>
        <w:pStyle w:val="1"/>
      </w:pPr>
      <w:bookmarkStart w:id="22" w:name="references"/>
      <w:bookmarkStart w:id="23" w:name="_Toc2086436"/>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728094CC" w14:textId="68E0CC80" w:rsidR="00035FFE" w:rsidRPr="004D3578" w:rsidRDefault="00035FFE" w:rsidP="00EC4A25">
      <w:pPr>
        <w:pStyle w:val="EX"/>
      </w:pPr>
      <w:r>
        <w:t>[2]</w:t>
      </w:r>
      <w:r>
        <w:tab/>
      </w:r>
      <w:r w:rsidRPr="00035FFE">
        <w:t>3GPP RP-240319, " Study on additional topological enhancements for NR "</w:t>
      </w:r>
    </w:p>
    <w:p w14:paraId="24ACB616" w14:textId="77777777" w:rsidR="00080512" w:rsidRPr="004D3578" w:rsidRDefault="00080512">
      <w:pPr>
        <w:pStyle w:val="1"/>
      </w:pPr>
      <w:bookmarkStart w:id="24" w:name="definitions"/>
      <w:bookmarkStart w:id="25" w:name="_Toc2086437"/>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1"/>
      </w:pPr>
      <w:bookmarkStart w:id="26" w:name="_Toc2086438"/>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21"/>
      </w:pPr>
      <w:bookmarkStart w:id="27" w:name="_Toc2086439"/>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8" w:name="_Toc2086440"/>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FF348DA" w14:textId="3FDAA931" w:rsidR="00884863" w:rsidRPr="004D3578" w:rsidRDefault="00080512" w:rsidP="00884863">
      <w:pPr>
        <w:pStyle w:val="EW"/>
      </w:pPr>
      <w:r w:rsidRPr="004D3578">
        <w:t>&lt;</w:t>
      </w:r>
      <w:r w:rsidR="00D76048">
        <w:t>ABBREVIATION</w:t>
      </w:r>
      <w:r w:rsidRPr="004D3578">
        <w:t>&gt;</w:t>
      </w:r>
      <w:r w:rsidRPr="004D3578">
        <w:tab/>
        <w:t>&lt;</w:t>
      </w:r>
      <w:r w:rsidR="00D76048">
        <w:t>Expansion</w:t>
      </w:r>
      <w:r w:rsidRPr="004D3578">
        <w:t>&gt;</w:t>
      </w:r>
    </w:p>
    <w:p w14:paraId="08177474" w14:textId="77777777" w:rsidR="00080512" w:rsidRPr="004D3578" w:rsidRDefault="00080512">
      <w:bookmarkStart w:id="29" w:name="clause4"/>
      <w:bookmarkEnd w:id="29"/>
    </w:p>
    <w:p w14:paraId="22B2494A" w14:textId="21B377EC" w:rsidR="008444FD" w:rsidRDefault="005A2D0B" w:rsidP="008444FD">
      <w:pPr>
        <w:pStyle w:val="1"/>
        <w:rPr>
          <w:lang w:eastAsia="ja-JP"/>
        </w:rPr>
      </w:pPr>
      <w:bookmarkStart w:id="30" w:name="tsgNames"/>
      <w:bookmarkEnd w:id="30"/>
      <w:r>
        <w:t>4</w:t>
      </w:r>
      <w:r w:rsidR="008444FD" w:rsidRPr="004D3578">
        <w:tab/>
      </w:r>
      <w:r w:rsidR="00035FFE" w:rsidRPr="00035FFE">
        <w:rPr>
          <w:lang w:eastAsia="ja-JP"/>
        </w:rPr>
        <w:t>Wireless Access Backhaul (WAB)</w:t>
      </w:r>
    </w:p>
    <w:p w14:paraId="77636195" w14:textId="7EBB6EDA" w:rsidR="008D282C" w:rsidRDefault="005A2D0B" w:rsidP="008444FD">
      <w:pPr>
        <w:pStyle w:val="21"/>
      </w:pPr>
      <w:r>
        <w:t>4</w:t>
      </w:r>
      <w:r w:rsidR="008444FD" w:rsidRPr="004D3578">
        <w:t>.1</w:t>
      </w:r>
      <w:r w:rsidR="008D282C">
        <w:tab/>
        <w:t>General</w:t>
      </w:r>
    </w:p>
    <w:p w14:paraId="0AD60A7D" w14:textId="4B5111B9" w:rsidR="00035FFE" w:rsidRDefault="005A2D0B" w:rsidP="008444FD">
      <w:pPr>
        <w:pStyle w:val="21"/>
      </w:pPr>
      <w:r>
        <w:t>4</w:t>
      </w:r>
      <w:r w:rsidR="008D282C">
        <w:t>.2</w:t>
      </w:r>
      <w:r w:rsidR="008444FD" w:rsidRPr="004D3578">
        <w:tab/>
      </w:r>
      <w:r w:rsidR="006925B2">
        <w:t xml:space="preserve">WAB </w:t>
      </w:r>
      <w:r w:rsidR="002E190E">
        <w:t>Architecture</w:t>
      </w:r>
    </w:p>
    <w:p w14:paraId="6A004AAC" w14:textId="0CB03CDC" w:rsidR="006925B2" w:rsidRPr="006925B2" w:rsidRDefault="006925B2" w:rsidP="006925B2">
      <w:pPr>
        <w:pStyle w:val="Guidance"/>
      </w:pPr>
      <w:r w:rsidRPr="00884863">
        <w:rPr>
          <w:color w:val="FF0000"/>
        </w:rPr>
        <w:t xml:space="preserve">Editor Note: </w:t>
      </w:r>
      <w:r w:rsidRPr="006925B2">
        <w:rPr>
          <w:color w:val="FF0000"/>
        </w:rPr>
        <w:t xml:space="preserve">Architecture and protocol stack to support a </w:t>
      </w:r>
      <w:proofErr w:type="spellStart"/>
      <w:r w:rsidRPr="006925B2">
        <w:rPr>
          <w:color w:val="FF0000"/>
        </w:rPr>
        <w:t>gNB</w:t>
      </w:r>
      <w:proofErr w:type="spellEnd"/>
      <w:r w:rsidRPr="006925B2">
        <w:rPr>
          <w:color w:val="FF0000"/>
        </w:rPr>
        <w:t xml:space="preserve"> with MT function providing PDU session backhaul.</w:t>
      </w:r>
    </w:p>
    <w:p w14:paraId="3487FB1D" w14:textId="27665451" w:rsidR="002E190E" w:rsidRDefault="005A2D0B" w:rsidP="002E190E">
      <w:pPr>
        <w:pStyle w:val="21"/>
      </w:pPr>
      <w:r>
        <w:lastRenderedPageBreak/>
        <w:t>4</w:t>
      </w:r>
      <w:r w:rsidR="00035FFE" w:rsidRPr="004D3578">
        <w:t>.</w:t>
      </w:r>
      <w:r w:rsidR="008D282C">
        <w:t>3</w:t>
      </w:r>
      <w:r w:rsidR="00035FFE" w:rsidRPr="004D3578">
        <w:tab/>
      </w:r>
      <w:r w:rsidR="006925B2">
        <w:t>Operational aspects</w:t>
      </w:r>
    </w:p>
    <w:p w14:paraId="2A474E9E" w14:textId="77777777" w:rsidR="006925B2" w:rsidRDefault="006925B2" w:rsidP="006925B2">
      <w:pPr>
        <w:pStyle w:val="Guidance"/>
        <w:rPr>
          <w:color w:val="FF0000"/>
        </w:rPr>
      </w:pPr>
      <w:r w:rsidRPr="00884863">
        <w:rPr>
          <w:color w:val="FF0000"/>
        </w:rPr>
        <w:t xml:space="preserve">Editor Note: </w:t>
      </w:r>
    </w:p>
    <w:p w14:paraId="0545D302" w14:textId="3E50512F" w:rsidR="006925B2" w:rsidRPr="006925B2" w:rsidRDefault="006925B2" w:rsidP="006925B2">
      <w:pPr>
        <w:pStyle w:val="Guidance"/>
        <w:rPr>
          <w:color w:val="FF0000"/>
        </w:rPr>
      </w:pPr>
      <w:r w:rsidRPr="006925B2">
        <w:rPr>
          <w:color w:val="FF0000"/>
        </w:rPr>
        <w:t>- Impact of WAB mobility within an existing RAN (e.g., inter-</w:t>
      </w:r>
      <w:proofErr w:type="spellStart"/>
      <w:r w:rsidRPr="006925B2">
        <w:rPr>
          <w:color w:val="FF0000"/>
        </w:rPr>
        <w:t>gNB</w:t>
      </w:r>
      <w:proofErr w:type="spellEnd"/>
      <w:r w:rsidRPr="006925B2">
        <w:rPr>
          <w:color w:val="FF0000"/>
        </w:rPr>
        <w:t xml:space="preserve"> neighbour relations).</w:t>
      </w:r>
    </w:p>
    <w:p w14:paraId="151DA42D" w14:textId="62BCAE18" w:rsidR="006925B2" w:rsidRPr="006925B2" w:rsidRDefault="006925B2" w:rsidP="006925B2">
      <w:pPr>
        <w:pStyle w:val="Guidance"/>
      </w:pPr>
      <w:r w:rsidRPr="006925B2">
        <w:rPr>
          <w:color w:val="FF0000"/>
        </w:rPr>
        <w:t>- Inter-</w:t>
      </w:r>
      <w:proofErr w:type="spellStart"/>
      <w:r w:rsidRPr="006925B2">
        <w:rPr>
          <w:color w:val="FF0000"/>
        </w:rPr>
        <w:t>gNB</w:t>
      </w:r>
      <w:proofErr w:type="spellEnd"/>
      <w:r w:rsidRPr="006925B2">
        <w:rPr>
          <w:color w:val="FF0000"/>
        </w:rPr>
        <w:t xml:space="preserve">- and </w:t>
      </w:r>
      <w:proofErr w:type="spellStart"/>
      <w:r w:rsidRPr="006925B2">
        <w:rPr>
          <w:color w:val="FF0000"/>
        </w:rPr>
        <w:t>gNB</w:t>
      </w:r>
      <w:proofErr w:type="spellEnd"/>
      <w:r w:rsidRPr="006925B2">
        <w:rPr>
          <w:color w:val="FF0000"/>
        </w:rPr>
        <w:t>-to-CN signalling to address the support of WAB.</w:t>
      </w:r>
    </w:p>
    <w:p w14:paraId="752A5907" w14:textId="2DB7E8F4" w:rsidR="002E190E" w:rsidRDefault="005A2D0B" w:rsidP="002E190E">
      <w:pPr>
        <w:pStyle w:val="21"/>
      </w:pPr>
      <w:r>
        <w:t>4</w:t>
      </w:r>
      <w:r w:rsidR="002E190E" w:rsidRPr="004D3578">
        <w:t>.</w:t>
      </w:r>
      <w:r w:rsidR="008D282C">
        <w:t>4</w:t>
      </w:r>
      <w:r w:rsidR="002E190E" w:rsidRPr="004D3578">
        <w:tab/>
      </w:r>
      <w:r w:rsidR="006925B2">
        <w:rPr>
          <w:rFonts w:hint="eastAsia"/>
          <w:lang w:eastAsia="ja-JP"/>
        </w:rPr>
        <w:t>Other</w:t>
      </w:r>
    </w:p>
    <w:p w14:paraId="1A92C1B8" w14:textId="77777777" w:rsidR="002E190E" w:rsidRPr="002E190E" w:rsidRDefault="002E190E" w:rsidP="002E190E"/>
    <w:p w14:paraId="60A3CA5D" w14:textId="12A32020" w:rsidR="00884863" w:rsidRDefault="005A2D0B" w:rsidP="00884863">
      <w:pPr>
        <w:pStyle w:val="1"/>
        <w:rPr>
          <w:lang w:eastAsia="ja-JP"/>
        </w:rPr>
      </w:pPr>
      <w:r>
        <w:t>5</w:t>
      </w:r>
      <w:r w:rsidR="00884863" w:rsidRPr="004D3578">
        <w:tab/>
      </w:r>
      <w:r w:rsidR="00035FFE" w:rsidRPr="00035FFE">
        <w:rPr>
          <w:lang w:eastAsia="ja-JP"/>
        </w:rPr>
        <w:t xml:space="preserve">5G </w:t>
      </w:r>
      <w:proofErr w:type="spellStart"/>
      <w:r w:rsidR="00035FFE" w:rsidRPr="00035FFE">
        <w:rPr>
          <w:lang w:eastAsia="ja-JP"/>
        </w:rPr>
        <w:t>Femto</w:t>
      </w:r>
      <w:proofErr w:type="spellEnd"/>
    </w:p>
    <w:p w14:paraId="3F2A564F" w14:textId="70ECB4A5" w:rsidR="008D282C" w:rsidRDefault="005A2D0B" w:rsidP="00035FFE">
      <w:pPr>
        <w:pStyle w:val="21"/>
      </w:pPr>
      <w:r>
        <w:t>5</w:t>
      </w:r>
      <w:r w:rsidR="00035FFE" w:rsidRPr="004D3578">
        <w:t>.1</w:t>
      </w:r>
      <w:r w:rsidR="008D282C">
        <w:tab/>
        <w:t>General</w:t>
      </w:r>
    </w:p>
    <w:p w14:paraId="2D5B8957" w14:textId="6F5ECDA2" w:rsidR="00035FFE" w:rsidRDefault="005A2D0B" w:rsidP="00035FFE">
      <w:pPr>
        <w:pStyle w:val="21"/>
      </w:pPr>
      <w:r>
        <w:t>5</w:t>
      </w:r>
      <w:r w:rsidR="008D282C">
        <w:t>.2</w:t>
      </w:r>
      <w:r w:rsidR="00035FFE" w:rsidRPr="004D3578">
        <w:tab/>
      </w:r>
      <w:r w:rsidR="002E190E">
        <w:t>Architecture</w:t>
      </w:r>
    </w:p>
    <w:p w14:paraId="1EAEBDE7" w14:textId="6AF98519" w:rsidR="008D282C" w:rsidRPr="008D282C" w:rsidRDefault="008D282C" w:rsidP="008D282C">
      <w:pPr>
        <w:pStyle w:val="Guidance"/>
      </w:pPr>
      <w:r w:rsidRPr="00884863">
        <w:rPr>
          <w:color w:val="FF0000"/>
        </w:rPr>
        <w:t xml:space="preserve">Editor Note: </w:t>
      </w:r>
      <w:r w:rsidRPr="008D282C">
        <w:rPr>
          <w:color w:val="FF0000"/>
        </w:rPr>
        <w:t xml:space="preserve">Study the overall RAN architecture and required functional and procedural impacts for supporting 5G </w:t>
      </w:r>
      <w:proofErr w:type="spellStart"/>
      <w:r w:rsidRPr="008D282C">
        <w:rPr>
          <w:color w:val="FF0000"/>
        </w:rPr>
        <w:t>Femto</w:t>
      </w:r>
      <w:proofErr w:type="spellEnd"/>
      <w:r w:rsidRPr="008D282C">
        <w:rPr>
          <w:color w:val="FF0000"/>
        </w:rPr>
        <w:t xml:space="preserve"> </w:t>
      </w:r>
      <w:proofErr w:type="gramStart"/>
      <w:r w:rsidRPr="008D282C">
        <w:rPr>
          <w:color w:val="FF0000"/>
        </w:rPr>
        <w:t>deployments</w:t>
      </w:r>
      <w:proofErr w:type="gramEnd"/>
    </w:p>
    <w:p w14:paraId="22E094F2" w14:textId="61D43694" w:rsidR="00035FFE" w:rsidRDefault="005A2D0B" w:rsidP="00035FFE">
      <w:pPr>
        <w:pStyle w:val="21"/>
      </w:pPr>
      <w:r>
        <w:t>5</w:t>
      </w:r>
      <w:r w:rsidR="00035FFE" w:rsidRPr="004D3578">
        <w:t>.</w:t>
      </w:r>
      <w:r w:rsidR="00035FFE">
        <w:t>2</w:t>
      </w:r>
      <w:r w:rsidR="00035FFE" w:rsidRPr="004D3578">
        <w:tab/>
      </w:r>
      <w:r w:rsidR="00035FFE">
        <w:t>A</w:t>
      </w:r>
      <w:r w:rsidR="002E190E">
        <w:t>ccess control</w:t>
      </w:r>
    </w:p>
    <w:p w14:paraId="05B0527B" w14:textId="39135EE3" w:rsidR="008D282C" w:rsidRPr="008D282C" w:rsidRDefault="008D282C" w:rsidP="009F5A81">
      <w:pPr>
        <w:pStyle w:val="Guidance"/>
      </w:pPr>
      <w:r w:rsidRPr="00884863">
        <w:rPr>
          <w:color w:val="FF0000"/>
        </w:rPr>
        <w:t xml:space="preserve">Editor Note: </w:t>
      </w:r>
      <w:r w:rsidRPr="008D282C">
        <w:rPr>
          <w:color w:val="FF0000"/>
        </w:rPr>
        <w:t>Study how to define the 5G access control mechanism by (re-)using the existing CAG functionality and identify needed enhancements (if any)</w:t>
      </w:r>
    </w:p>
    <w:p w14:paraId="0F4D35EB" w14:textId="4B6335D2" w:rsidR="002E190E" w:rsidRDefault="005A2D0B" w:rsidP="002E190E">
      <w:pPr>
        <w:pStyle w:val="21"/>
      </w:pPr>
      <w:r>
        <w:t>5</w:t>
      </w:r>
      <w:r w:rsidR="002E190E" w:rsidRPr="004D3578">
        <w:t>.</w:t>
      </w:r>
      <w:r w:rsidR="002E190E">
        <w:t>3</w:t>
      </w:r>
      <w:r w:rsidR="002E190E" w:rsidRPr="004D3578">
        <w:tab/>
      </w:r>
      <w:r w:rsidR="002E190E">
        <w:t>Local services access</w:t>
      </w:r>
    </w:p>
    <w:p w14:paraId="635982B0" w14:textId="324E0456" w:rsidR="00884863" w:rsidRPr="00884863" w:rsidRDefault="008D282C" w:rsidP="00884863">
      <w:pPr>
        <w:pStyle w:val="Guidance"/>
        <w:rPr>
          <w:color w:val="FF0000"/>
        </w:rPr>
      </w:pPr>
      <w:r w:rsidRPr="00884863">
        <w:rPr>
          <w:color w:val="FF0000"/>
        </w:rPr>
        <w:t xml:space="preserve">Editor Note: </w:t>
      </w:r>
      <w:r w:rsidRPr="008D282C">
        <w:rPr>
          <w:color w:val="FF0000"/>
        </w:rPr>
        <w:t xml:space="preserve">Clarify the access to local services from the 5G </w:t>
      </w:r>
      <w:proofErr w:type="spellStart"/>
      <w:r w:rsidRPr="008D282C">
        <w:rPr>
          <w:color w:val="FF0000"/>
        </w:rPr>
        <w:t>Femto</w:t>
      </w:r>
      <w:proofErr w:type="spellEnd"/>
      <w:r w:rsidRPr="008D282C">
        <w:rPr>
          <w:color w:val="FF0000"/>
        </w:rPr>
        <w:t xml:space="preserve"> via collocated local UPF and identify issues, if any</w:t>
      </w:r>
    </w:p>
    <w:p w14:paraId="5CA5E6C2" w14:textId="75A1D03F" w:rsidR="00080512" w:rsidRPr="004D3578" w:rsidRDefault="00080512">
      <w:pPr>
        <w:pStyle w:val="8"/>
      </w:pPr>
      <w:bookmarkStart w:id="31" w:name="_Toc2086459"/>
      <w:r w:rsidRPr="004D3578">
        <w:t>Annex &lt;</w:t>
      </w:r>
      <w:r w:rsidR="00884863">
        <w:t>A</w:t>
      </w:r>
      <w:r w:rsidRPr="004D3578">
        <w:t>&gt; (informative):</w:t>
      </w:r>
      <w:r w:rsidRPr="004D3578">
        <w:br/>
        <w:t>Change history</w:t>
      </w:r>
      <w:bookmarkEnd w:id="31"/>
    </w:p>
    <w:p w14:paraId="6BB9ECA0" w14:textId="377FAF44"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898"/>
        <w:gridCol w:w="567"/>
        <w:gridCol w:w="426"/>
        <w:gridCol w:w="425"/>
        <w:gridCol w:w="4678"/>
        <w:gridCol w:w="708"/>
      </w:tblGrid>
      <w:tr w:rsidR="003C3971" w:rsidRPr="00235394" w14:paraId="1ECB735E" w14:textId="77777777" w:rsidTr="0088486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2" w:name="historyclause"/>
            <w:bookmarkEnd w:id="32"/>
            <w:r w:rsidRPr="00235394">
              <w:t>Change history</w:t>
            </w:r>
          </w:p>
        </w:tc>
      </w:tr>
      <w:tr w:rsidR="003C3971" w:rsidRPr="00315B85" w14:paraId="188BB8D6" w14:textId="77777777" w:rsidTr="00884863">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137"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898"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884863">
        <w:tc>
          <w:tcPr>
            <w:tcW w:w="800" w:type="dxa"/>
            <w:shd w:val="solid" w:color="FFFFFF" w:fill="auto"/>
          </w:tcPr>
          <w:p w14:paraId="433EA83C" w14:textId="2292792D" w:rsidR="003C3971" w:rsidRPr="00315B85" w:rsidRDefault="00884863" w:rsidP="00315B85">
            <w:pPr>
              <w:pStyle w:val="TAC"/>
              <w:rPr>
                <w:sz w:val="16"/>
                <w:szCs w:val="16"/>
                <w:lang w:eastAsia="ja-JP"/>
              </w:rPr>
            </w:pPr>
            <w:r>
              <w:rPr>
                <w:rFonts w:hint="eastAsia"/>
                <w:sz w:val="16"/>
                <w:szCs w:val="16"/>
                <w:lang w:eastAsia="ja-JP"/>
              </w:rPr>
              <w:t>2</w:t>
            </w:r>
            <w:r>
              <w:rPr>
                <w:sz w:val="16"/>
                <w:szCs w:val="16"/>
                <w:lang w:eastAsia="ja-JP"/>
              </w:rPr>
              <w:t>02</w:t>
            </w:r>
            <w:r w:rsidR="00035FFE">
              <w:rPr>
                <w:sz w:val="16"/>
                <w:szCs w:val="16"/>
                <w:lang w:eastAsia="ja-JP"/>
              </w:rPr>
              <w:t>4</w:t>
            </w:r>
            <w:r>
              <w:rPr>
                <w:sz w:val="16"/>
                <w:szCs w:val="16"/>
                <w:lang w:eastAsia="ja-JP"/>
              </w:rPr>
              <w:t>-</w:t>
            </w:r>
            <w:r w:rsidR="009A12DD">
              <w:rPr>
                <w:sz w:val="16"/>
                <w:szCs w:val="16"/>
                <w:lang w:eastAsia="ja-JP"/>
              </w:rPr>
              <w:t>3</w:t>
            </w:r>
          </w:p>
        </w:tc>
        <w:tc>
          <w:tcPr>
            <w:tcW w:w="1137" w:type="dxa"/>
            <w:shd w:val="solid" w:color="FFFFFF" w:fill="auto"/>
          </w:tcPr>
          <w:p w14:paraId="55C8CC01" w14:textId="7DF8924C" w:rsidR="003C3971" w:rsidRPr="00315B85" w:rsidRDefault="00884863" w:rsidP="00315B85">
            <w:pPr>
              <w:pStyle w:val="TAC"/>
              <w:rPr>
                <w:sz w:val="16"/>
                <w:szCs w:val="16"/>
                <w:lang w:eastAsia="ja-JP"/>
              </w:rPr>
            </w:pPr>
            <w:r>
              <w:rPr>
                <w:rFonts w:hint="eastAsia"/>
                <w:sz w:val="16"/>
                <w:szCs w:val="16"/>
                <w:lang w:eastAsia="ja-JP"/>
              </w:rPr>
              <w:t>R</w:t>
            </w:r>
            <w:r>
              <w:rPr>
                <w:sz w:val="16"/>
                <w:szCs w:val="16"/>
                <w:lang w:eastAsia="ja-JP"/>
              </w:rPr>
              <w:t>AN3#1</w:t>
            </w:r>
            <w:r w:rsidR="00035FFE">
              <w:rPr>
                <w:sz w:val="16"/>
                <w:szCs w:val="16"/>
                <w:lang w:eastAsia="ja-JP"/>
              </w:rPr>
              <w:t>25bis</w:t>
            </w:r>
          </w:p>
        </w:tc>
        <w:tc>
          <w:tcPr>
            <w:tcW w:w="898"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57E6FD4" w:rsidR="003C3971" w:rsidRPr="00315B85" w:rsidRDefault="00884863" w:rsidP="00315B85">
            <w:pPr>
              <w:pStyle w:val="TAL"/>
              <w:rPr>
                <w:sz w:val="16"/>
                <w:szCs w:val="16"/>
                <w:lang w:eastAsia="ja-JP"/>
              </w:rPr>
            </w:pPr>
            <w:r>
              <w:rPr>
                <w:rFonts w:hint="eastAsia"/>
                <w:sz w:val="16"/>
                <w:szCs w:val="16"/>
                <w:lang w:eastAsia="ja-JP"/>
              </w:rPr>
              <w:t>D</w:t>
            </w:r>
            <w:r>
              <w:rPr>
                <w:sz w:val="16"/>
                <w:szCs w:val="16"/>
                <w:lang w:eastAsia="ja-JP"/>
              </w:rPr>
              <w:t>raft skeleton</w:t>
            </w:r>
          </w:p>
        </w:tc>
        <w:tc>
          <w:tcPr>
            <w:tcW w:w="708" w:type="dxa"/>
            <w:shd w:val="solid" w:color="FFFFFF" w:fill="auto"/>
          </w:tcPr>
          <w:p w14:paraId="5E97A6B2" w14:textId="42984F66" w:rsidR="003C3971" w:rsidRPr="00315B85" w:rsidRDefault="00884863" w:rsidP="00315B85">
            <w:pPr>
              <w:pStyle w:val="TAC"/>
              <w:rPr>
                <w:sz w:val="16"/>
                <w:szCs w:val="16"/>
                <w:lang w:eastAsia="ja-JP"/>
              </w:rPr>
            </w:pPr>
            <w:r>
              <w:rPr>
                <w:rFonts w:hint="eastAsia"/>
                <w:sz w:val="16"/>
                <w:szCs w:val="16"/>
                <w:lang w:eastAsia="ja-JP"/>
              </w:rPr>
              <w:t>0</w:t>
            </w:r>
            <w:r>
              <w:rPr>
                <w:sz w:val="16"/>
                <w:szCs w:val="16"/>
                <w:lang w:eastAsia="ja-JP"/>
              </w:rPr>
              <w:t>.0.0</w:t>
            </w:r>
          </w:p>
        </w:tc>
      </w:tr>
    </w:tbl>
    <w:p w14:paraId="6BA8C2E7" w14:textId="77777777" w:rsidR="003C3971" w:rsidRPr="00235394" w:rsidRDefault="003C3971" w:rsidP="003C3971"/>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633B6" w14:textId="77777777" w:rsidR="00E175C3" w:rsidRDefault="00E175C3">
      <w:r>
        <w:separator/>
      </w:r>
    </w:p>
  </w:endnote>
  <w:endnote w:type="continuationSeparator" w:id="0">
    <w:p w14:paraId="2D659248" w14:textId="77777777" w:rsidR="00E175C3" w:rsidRDefault="00E1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398E1" w14:textId="77777777" w:rsidR="00E175C3" w:rsidRDefault="00E175C3">
      <w:r>
        <w:separator/>
      </w:r>
    </w:p>
  </w:footnote>
  <w:footnote w:type="continuationSeparator" w:id="0">
    <w:p w14:paraId="24A09371" w14:textId="77777777" w:rsidR="00E175C3" w:rsidRDefault="00E175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167D3C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2D0B">
      <w:rPr>
        <w:rFonts w:ascii="Arial" w:hAnsi="Arial" w:cs="Arial"/>
        <w:b/>
        <w:noProof/>
        <w:sz w:val="18"/>
        <w:szCs w:val="18"/>
      </w:rPr>
      <w:t>3GPP TR 38.799 V0.0.0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E632D5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2D0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854639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3509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3276144">
    <w:abstractNumId w:val="11"/>
  </w:num>
  <w:num w:numId="4" w16cid:durableId="874077272">
    <w:abstractNumId w:val="12"/>
  </w:num>
  <w:num w:numId="5" w16cid:durableId="1965621413">
    <w:abstractNumId w:val="9"/>
  </w:num>
  <w:num w:numId="6" w16cid:durableId="1863474810">
    <w:abstractNumId w:val="7"/>
  </w:num>
  <w:num w:numId="7" w16cid:durableId="1082682605">
    <w:abstractNumId w:val="6"/>
  </w:num>
  <w:num w:numId="8" w16cid:durableId="953443227">
    <w:abstractNumId w:val="5"/>
  </w:num>
  <w:num w:numId="9" w16cid:durableId="1649893656">
    <w:abstractNumId w:val="4"/>
  </w:num>
  <w:num w:numId="10" w16cid:durableId="2000421622">
    <w:abstractNumId w:val="8"/>
  </w:num>
  <w:num w:numId="11" w16cid:durableId="950477138">
    <w:abstractNumId w:val="3"/>
  </w:num>
  <w:num w:numId="12" w16cid:durableId="1228347943">
    <w:abstractNumId w:val="2"/>
  </w:num>
  <w:num w:numId="13" w16cid:durableId="1077022363">
    <w:abstractNumId w:val="1"/>
  </w:num>
  <w:num w:numId="14" w16cid:durableId="1756704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35FFE"/>
    <w:rsid w:val="00040095"/>
    <w:rsid w:val="00051834"/>
    <w:rsid w:val="00054A22"/>
    <w:rsid w:val="00062023"/>
    <w:rsid w:val="000655A6"/>
    <w:rsid w:val="00080512"/>
    <w:rsid w:val="000B6924"/>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2E190E"/>
    <w:rsid w:val="00315B85"/>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A2D0B"/>
    <w:rsid w:val="005D2E01"/>
    <w:rsid w:val="005D7526"/>
    <w:rsid w:val="005E4BB2"/>
    <w:rsid w:val="005F788A"/>
    <w:rsid w:val="00602AEA"/>
    <w:rsid w:val="00614196"/>
    <w:rsid w:val="00614FDF"/>
    <w:rsid w:val="0063543D"/>
    <w:rsid w:val="00647114"/>
    <w:rsid w:val="00670CF4"/>
    <w:rsid w:val="006912E9"/>
    <w:rsid w:val="006925B2"/>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1F2E"/>
    <w:rsid w:val="008028A4"/>
    <w:rsid w:val="00830747"/>
    <w:rsid w:val="00830904"/>
    <w:rsid w:val="008444FD"/>
    <w:rsid w:val="008768CA"/>
    <w:rsid w:val="00884863"/>
    <w:rsid w:val="008C384C"/>
    <w:rsid w:val="008C7B64"/>
    <w:rsid w:val="008D282C"/>
    <w:rsid w:val="008E2D68"/>
    <w:rsid w:val="008E6756"/>
    <w:rsid w:val="0090271F"/>
    <w:rsid w:val="00902E23"/>
    <w:rsid w:val="00905A70"/>
    <w:rsid w:val="009114D7"/>
    <w:rsid w:val="0091348E"/>
    <w:rsid w:val="00917CCB"/>
    <w:rsid w:val="00933FB0"/>
    <w:rsid w:val="00942EC2"/>
    <w:rsid w:val="00975DAE"/>
    <w:rsid w:val="009A12DD"/>
    <w:rsid w:val="009F37B7"/>
    <w:rsid w:val="009F5A81"/>
    <w:rsid w:val="00A10F02"/>
    <w:rsid w:val="00A164B4"/>
    <w:rsid w:val="00A26956"/>
    <w:rsid w:val="00A27486"/>
    <w:rsid w:val="00A30C12"/>
    <w:rsid w:val="00A4349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246A"/>
    <w:rsid w:val="00BA4B8D"/>
    <w:rsid w:val="00BC0F7D"/>
    <w:rsid w:val="00BD7D31"/>
    <w:rsid w:val="00BE3255"/>
    <w:rsid w:val="00BF128E"/>
    <w:rsid w:val="00C074DD"/>
    <w:rsid w:val="00C1496A"/>
    <w:rsid w:val="00C33079"/>
    <w:rsid w:val="00C43234"/>
    <w:rsid w:val="00C45231"/>
    <w:rsid w:val="00C54631"/>
    <w:rsid w:val="00C551FF"/>
    <w:rsid w:val="00C72833"/>
    <w:rsid w:val="00C80F1D"/>
    <w:rsid w:val="00C82692"/>
    <w:rsid w:val="00C91962"/>
    <w:rsid w:val="00C93F40"/>
    <w:rsid w:val="00CA3D0C"/>
    <w:rsid w:val="00CD4445"/>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175C3"/>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 w:val="00FE4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3"/>
    <w:semiHidden/>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吹き出し (文字)"/>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文字)"/>
    <w:basedOn w:val="a2"/>
    <w:link w:val="af"/>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本文 3 (文字)"/>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字下げ (文字)"/>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インデント (文字)"/>
    <w:basedOn w:val="a2"/>
    <w:link w:val="af3"/>
    <w:rsid w:val="00F34834"/>
    <w:rPr>
      <w:lang w:eastAsia="en-US"/>
    </w:rPr>
  </w:style>
  <w:style w:type="paragraph" w:styleId="26">
    <w:name w:val="Body Text First Indent 2"/>
    <w:basedOn w:val="af3"/>
    <w:link w:val="27"/>
    <w:rsid w:val="00F34834"/>
    <w:pPr>
      <w:spacing w:after="180"/>
      <w:ind w:left="360" w:firstLine="360"/>
    </w:pPr>
  </w:style>
  <w:style w:type="character" w:customStyle="1" w:styleId="27">
    <w:name w:val="本文字下げ 2 (文字)"/>
    <w:basedOn w:val="af4"/>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本文インデント 3 (文字)"/>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文字)"/>
    <w:basedOn w:val="a2"/>
    <w:link w:val="af6"/>
    <w:rsid w:val="00F34834"/>
    <w:rPr>
      <w:lang w:eastAsia="en-US"/>
    </w:rPr>
  </w:style>
  <w:style w:type="paragraph" w:styleId="af8">
    <w:name w:val="annotation text"/>
    <w:basedOn w:val="a1"/>
    <w:link w:val="af9"/>
    <w:rsid w:val="00F34834"/>
  </w:style>
  <w:style w:type="character" w:customStyle="1" w:styleId="af9">
    <w:name w:val="コメント文字列 (文字)"/>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コメント内容 (文字)"/>
    <w:basedOn w:val="af9"/>
    <w:link w:val="afa"/>
    <w:rsid w:val="00F34834"/>
    <w:rPr>
      <w:b/>
      <w:bCs/>
      <w:lang w:eastAsia="en-US"/>
    </w:rPr>
  </w:style>
  <w:style w:type="paragraph" w:styleId="afc">
    <w:name w:val="Date"/>
    <w:basedOn w:val="a1"/>
    <w:next w:val="a1"/>
    <w:link w:val="afd"/>
    <w:rsid w:val="00F34834"/>
  </w:style>
  <w:style w:type="character" w:customStyle="1" w:styleId="afd">
    <w:name w:val="日付 (文字)"/>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見出しマップ (文字)"/>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メール署名 (文字)"/>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文末脚注文字列 (文字)"/>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字列 (文字)"/>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2"/>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9">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a">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b">
    <w:name w:val="List Paragraph"/>
    <w:basedOn w:val="a1"/>
    <w:uiPriority w:val="34"/>
    <w:qFormat/>
    <w:rsid w:val="00F34834"/>
    <w:pPr>
      <w:ind w:left="720"/>
      <w:contextualSpacing/>
    </w:pPr>
  </w:style>
  <w:style w:type="paragraph" w:styleId="affc">
    <w:name w:val="macro"/>
    <w:link w:val="aff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d">
    <w:name w:val="マクロ文字列 (文字)"/>
    <w:basedOn w:val="a2"/>
    <w:link w:val="affc"/>
    <w:rsid w:val="00F34834"/>
    <w:rPr>
      <w:rFonts w:ascii="Consolas" w:hAnsi="Consolas"/>
      <w:lang w:eastAsia="en-US"/>
    </w:rPr>
  </w:style>
  <w:style w:type="paragraph" w:styleId="affe">
    <w:name w:val="Message Header"/>
    <w:basedOn w:val="a1"/>
    <w:link w:val="afff"/>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
    <w:name w:val="メッセージ見出し (文字)"/>
    <w:basedOn w:val="a2"/>
    <w:link w:val="affe"/>
    <w:rsid w:val="00F34834"/>
    <w:rPr>
      <w:rFonts w:asciiTheme="majorHAnsi" w:eastAsiaTheme="majorEastAsia" w:hAnsiTheme="majorHAnsi" w:cstheme="majorBidi"/>
      <w:sz w:val="24"/>
      <w:szCs w:val="24"/>
      <w:shd w:val="pct20" w:color="auto" w:fill="auto"/>
      <w:lang w:eastAsia="en-US"/>
    </w:rPr>
  </w:style>
  <w:style w:type="paragraph" w:styleId="afff0">
    <w:name w:val="No Spacing"/>
    <w:uiPriority w:val="1"/>
    <w:qFormat/>
    <w:rsid w:val="00F34834"/>
    <w:rPr>
      <w:lang w:eastAsia="en-US"/>
    </w:rPr>
  </w:style>
  <w:style w:type="paragraph" w:styleId="Web">
    <w:name w:val="Normal (Web)"/>
    <w:basedOn w:val="a1"/>
    <w:rsid w:val="00F34834"/>
    <w:rPr>
      <w:sz w:val="24"/>
      <w:szCs w:val="24"/>
    </w:rPr>
  </w:style>
  <w:style w:type="paragraph" w:styleId="afff1">
    <w:name w:val="Normal Indent"/>
    <w:basedOn w:val="a1"/>
    <w:rsid w:val="00F34834"/>
    <w:pPr>
      <w:ind w:left="720"/>
    </w:pPr>
  </w:style>
  <w:style w:type="paragraph" w:styleId="afff2">
    <w:name w:val="Note Heading"/>
    <w:basedOn w:val="a1"/>
    <w:next w:val="a1"/>
    <w:link w:val="afff3"/>
    <w:rsid w:val="00F34834"/>
    <w:pPr>
      <w:spacing w:after="0"/>
    </w:pPr>
  </w:style>
  <w:style w:type="character" w:customStyle="1" w:styleId="afff3">
    <w:name w:val="記 (文字)"/>
    <w:basedOn w:val="a2"/>
    <w:link w:val="afff2"/>
    <w:rsid w:val="00F34834"/>
    <w:rPr>
      <w:lang w:eastAsia="en-US"/>
    </w:rPr>
  </w:style>
  <w:style w:type="paragraph" w:styleId="afff4">
    <w:name w:val="Plain Text"/>
    <w:basedOn w:val="a1"/>
    <w:link w:val="afff5"/>
    <w:rsid w:val="00F34834"/>
    <w:pPr>
      <w:spacing w:after="0"/>
    </w:pPr>
    <w:rPr>
      <w:rFonts w:ascii="Consolas" w:hAnsi="Consolas"/>
      <w:sz w:val="21"/>
      <w:szCs w:val="21"/>
    </w:rPr>
  </w:style>
  <w:style w:type="character" w:customStyle="1" w:styleId="afff5">
    <w:name w:val="書式なし (文字)"/>
    <w:basedOn w:val="a2"/>
    <w:link w:val="afff4"/>
    <w:rsid w:val="00F34834"/>
    <w:rPr>
      <w:rFonts w:ascii="Consolas" w:hAnsi="Consolas"/>
      <w:sz w:val="21"/>
      <w:szCs w:val="21"/>
      <w:lang w:eastAsia="en-US"/>
    </w:rPr>
  </w:style>
  <w:style w:type="paragraph" w:styleId="afff6">
    <w:name w:val="Quote"/>
    <w:basedOn w:val="a1"/>
    <w:next w:val="a1"/>
    <w:link w:val="afff7"/>
    <w:uiPriority w:val="29"/>
    <w:qFormat/>
    <w:rsid w:val="00F34834"/>
    <w:pPr>
      <w:spacing w:before="200" w:after="160"/>
      <w:ind w:left="864" w:right="864"/>
      <w:jc w:val="center"/>
    </w:pPr>
    <w:rPr>
      <w:i/>
      <w:iCs/>
      <w:color w:val="404040" w:themeColor="text1" w:themeTint="BF"/>
    </w:rPr>
  </w:style>
  <w:style w:type="character" w:customStyle="1" w:styleId="afff7">
    <w:name w:val="引用文 (文字)"/>
    <w:basedOn w:val="a2"/>
    <w:link w:val="afff6"/>
    <w:uiPriority w:val="29"/>
    <w:rsid w:val="00F34834"/>
    <w:rPr>
      <w:i/>
      <w:iCs/>
      <w:color w:val="404040" w:themeColor="text1" w:themeTint="BF"/>
      <w:lang w:eastAsia="en-US"/>
    </w:rPr>
  </w:style>
  <w:style w:type="paragraph" w:styleId="afff8">
    <w:name w:val="Salutation"/>
    <w:basedOn w:val="a1"/>
    <w:next w:val="a1"/>
    <w:link w:val="afff9"/>
    <w:rsid w:val="00F34834"/>
  </w:style>
  <w:style w:type="character" w:customStyle="1" w:styleId="afff9">
    <w:name w:val="挨拶文 (文字)"/>
    <w:basedOn w:val="a2"/>
    <w:link w:val="afff8"/>
    <w:rsid w:val="00F34834"/>
    <w:rPr>
      <w:lang w:eastAsia="en-US"/>
    </w:rPr>
  </w:style>
  <w:style w:type="paragraph" w:styleId="afffa">
    <w:name w:val="Signature"/>
    <w:basedOn w:val="a1"/>
    <w:link w:val="afffb"/>
    <w:rsid w:val="00F34834"/>
    <w:pPr>
      <w:spacing w:after="0"/>
      <w:ind w:left="4252"/>
    </w:pPr>
  </w:style>
  <w:style w:type="character" w:customStyle="1" w:styleId="afffb">
    <w:name w:val="署名 (文字)"/>
    <w:basedOn w:val="a2"/>
    <w:link w:val="afffa"/>
    <w:rsid w:val="00F34834"/>
    <w:rPr>
      <w:lang w:eastAsia="en-US"/>
    </w:rPr>
  </w:style>
  <w:style w:type="paragraph" w:styleId="afffc">
    <w:name w:val="Subtitle"/>
    <w:basedOn w:val="a1"/>
    <w:next w:val="a1"/>
    <w:link w:val="afffd"/>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題 (文字)"/>
    <w:basedOn w:val="a2"/>
    <w:link w:val="afffc"/>
    <w:rsid w:val="00F34834"/>
    <w:rPr>
      <w:rFonts w:asciiTheme="minorHAnsi" w:eastAsiaTheme="minorEastAsia" w:hAnsiTheme="minorHAnsi" w:cstheme="minorBidi"/>
      <w:color w:val="5A5A5A" w:themeColor="text1" w:themeTint="A5"/>
      <w:spacing w:val="15"/>
      <w:sz w:val="22"/>
      <w:szCs w:val="22"/>
      <w:lang w:eastAsia="en-US"/>
    </w:rPr>
  </w:style>
  <w:style w:type="paragraph" w:styleId="afffe">
    <w:name w:val="table of authorities"/>
    <w:basedOn w:val="a1"/>
    <w:next w:val="a1"/>
    <w:rsid w:val="00F34834"/>
    <w:pPr>
      <w:spacing w:after="0"/>
      <w:ind w:left="200" w:hanging="200"/>
    </w:pPr>
  </w:style>
  <w:style w:type="paragraph" w:styleId="affff">
    <w:name w:val="table of figures"/>
    <w:basedOn w:val="a1"/>
    <w:next w:val="a1"/>
    <w:rsid w:val="00F34834"/>
    <w:pPr>
      <w:spacing w:after="0"/>
    </w:pPr>
  </w:style>
  <w:style w:type="paragraph" w:styleId="affff0">
    <w:name w:val="Title"/>
    <w:basedOn w:val="a1"/>
    <w:next w:val="a1"/>
    <w:link w:val="affff1"/>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1">
    <w:name w:val="表題 (文字)"/>
    <w:basedOn w:val="a2"/>
    <w:link w:val="affff0"/>
    <w:rsid w:val="00F34834"/>
    <w:rPr>
      <w:rFonts w:asciiTheme="majorHAnsi" w:eastAsiaTheme="majorEastAsia" w:hAnsiTheme="majorHAnsi" w:cstheme="majorBidi"/>
      <w:spacing w:val="-10"/>
      <w:kern w:val="28"/>
      <w:sz w:val="56"/>
      <w:szCs w:val="56"/>
      <w:lang w:eastAsia="en-US"/>
    </w:rPr>
  </w:style>
  <w:style w:type="paragraph" w:styleId="affff2">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3">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見出し 1 (文字)"/>
    <w:basedOn w:val="a2"/>
    <w:link w:val="1"/>
    <w:rsid w:val="008444FD"/>
    <w:rPr>
      <w:rFonts w:ascii="Arial" w:hAnsi="Arial"/>
      <w:sz w:val="36"/>
      <w:lang w:eastAsia="en-US"/>
    </w:rPr>
  </w:style>
  <w:style w:type="character" w:customStyle="1" w:styleId="22">
    <w:name w:val="見出し 2 (文字)"/>
    <w:basedOn w:val="a2"/>
    <w:link w:val="21"/>
    <w:rsid w:val="008444FD"/>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51719">
      <w:bodyDiv w:val="1"/>
      <w:marLeft w:val="0"/>
      <w:marRight w:val="0"/>
      <w:marTop w:val="0"/>
      <w:marBottom w:val="0"/>
      <w:divBdr>
        <w:top w:val="none" w:sz="0" w:space="0" w:color="auto"/>
        <w:left w:val="none" w:sz="0" w:space="0" w:color="auto"/>
        <w:bottom w:val="none" w:sz="0" w:space="0" w:color="auto"/>
        <w:right w:val="none" w:sz="0" w:space="0" w:color="auto"/>
      </w:divBdr>
    </w:div>
    <w:div w:id="913004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40</Lines>
  <LinksUpToDate>false</LinksUpToDate>
  <Paragraphs>11</Paragraphs>
  <ScaleCrop>false</ScaleCrop>
  <CharactersWithSpaces>5696</CharactersWithSpaces>
  <SharedDoc>false</SharedDoc>
  <HyperlinksChanged>false</HyperlinksChanged>
  <AppVersion>16.0000</AppVersion>
  <Characters>4856</Characters>
  <Pages>6</Pages>
  <DocSecurity>0</DocSecurity>
  <Words>851</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dcterms:modified xsi:type="dcterms:W3CDTF">2024-04-07T03:41:00Z</dcterms:modified>
  <cp:keywords>&lt;keyword[, keyword, ]&gt;</cp:keywords>
  <dc:subject>&lt;Title 1; Title 2&gt; (Release 14 | 13 |12)</dc:subject>
  <dc:title>3GPP TS ab.cde</dc:title>
  <cp:lastPrinted>2019-02-25T14:05:00Z</cp:lastPrinted>
  <cp:lastModifiedBy>Tianyang Min (閔 天楊)</cp:lastModifiedBy>
  <dcterms:created xsi:type="dcterms:W3CDTF">2024-04-04T10:39:00Z</dcterms:created>
  <cp:revision>5</cp:revision>
</cp:coreProperties>
</file>

<file path=docProps/custom.xml><?xml version="1.0" encoding="utf-8"?>
<Properties xmlns="http://schemas.openxmlformats.org/officeDocument/2006/custom-properties" xmlns:vt="http://schemas.openxmlformats.org/officeDocument/2006/docPropsVTypes"/>
</file>